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0" w:type="dxa"/>
        <w:tblCellSpacing w:w="0" w:type="dxa"/>
        <w:tblCellMar>
          <w:top w:w="15" w:type="dxa"/>
          <w:left w:w="15" w:type="dxa"/>
          <w:bottom w:w="15" w:type="dxa"/>
          <w:right w:w="15" w:type="dxa"/>
        </w:tblCellMar>
        <w:tblLook w:val="04A0" w:firstRow="1" w:lastRow="0" w:firstColumn="1" w:lastColumn="0" w:noHBand="0" w:noVBand="1"/>
      </w:tblPr>
      <w:tblGrid>
        <w:gridCol w:w="8850"/>
      </w:tblGrid>
      <w:tr w:rsidR="00445D7C" w:rsidRPr="00445D7C" w:rsidTr="00445D7C">
        <w:trPr>
          <w:tblCellSpacing w:w="0" w:type="dxa"/>
        </w:trPr>
        <w:tc>
          <w:tcPr>
            <w:tcW w:w="0" w:type="auto"/>
            <w:vAlign w:val="center"/>
            <w:hideMark/>
          </w:tcPr>
          <w:p w:rsidR="00445D7C" w:rsidRPr="00445D7C" w:rsidRDefault="00445D7C" w:rsidP="00916E2C">
            <w:pPr>
              <w:pStyle w:val="StandardWeb"/>
              <w:jc w:val="center"/>
              <w:rPr>
                <w:rFonts w:ascii="Arial" w:hAnsi="Arial" w:cs="Arial"/>
                <w:sz w:val="28"/>
                <w:szCs w:val="28"/>
              </w:rPr>
            </w:pPr>
            <w:r w:rsidRPr="00445D7C">
              <w:rPr>
                <w:rStyle w:val="Fett"/>
                <w:rFonts w:ascii="Arial" w:hAnsi="Arial" w:cs="Arial"/>
                <w:sz w:val="28"/>
                <w:szCs w:val="28"/>
              </w:rPr>
              <w:t>Wegbeschreibung 5</w:t>
            </w:r>
          </w:p>
        </w:tc>
      </w:tr>
      <w:tr w:rsidR="00445D7C" w:rsidRPr="00445D7C" w:rsidTr="00445D7C">
        <w:trPr>
          <w:tblCellSpacing w:w="0" w:type="dxa"/>
        </w:trPr>
        <w:tc>
          <w:tcPr>
            <w:tcW w:w="0" w:type="auto"/>
            <w:vAlign w:val="center"/>
            <w:hideMark/>
          </w:tcPr>
          <w:p w:rsidR="00445D7C" w:rsidRPr="00445D7C" w:rsidRDefault="00445D7C">
            <w:pPr>
              <w:rPr>
                <w:rFonts w:ascii="Arial" w:hAnsi="Arial" w:cs="Arial"/>
              </w:rPr>
            </w:pPr>
            <w:r w:rsidRPr="00445D7C">
              <w:rPr>
                <w:rFonts w:ascii="Arial" w:hAnsi="Arial" w:cs="Arial"/>
              </w:rPr>
              <w:t xml:space="preserve">  </w:t>
            </w:r>
          </w:p>
        </w:tc>
      </w:tr>
      <w:tr w:rsidR="00445D7C" w:rsidRPr="00445D7C" w:rsidTr="00445D7C">
        <w:trPr>
          <w:tblCellSpacing w:w="0" w:type="dxa"/>
        </w:trPr>
        <w:tc>
          <w:tcPr>
            <w:tcW w:w="0" w:type="auto"/>
            <w:vAlign w:val="center"/>
            <w:hideMark/>
          </w:tcPr>
          <w:p w:rsidR="00445D7C" w:rsidRPr="00445D7C" w:rsidRDefault="00445D7C" w:rsidP="00445D7C">
            <w:pPr>
              <w:pStyle w:val="StandardWeb"/>
              <w:jc w:val="both"/>
              <w:rPr>
                <w:rFonts w:ascii="Arial" w:hAnsi="Arial" w:cs="Arial"/>
                <w:sz w:val="22"/>
                <w:szCs w:val="22"/>
              </w:rPr>
            </w:pPr>
            <w:r w:rsidRPr="00445D7C">
              <w:rPr>
                <w:rStyle w:val="Fett"/>
                <w:rFonts w:ascii="Arial" w:hAnsi="Arial" w:cs="Arial"/>
                <w:sz w:val="22"/>
                <w:szCs w:val="22"/>
              </w:rPr>
              <w:t>Bahnhof Beutelsbach - Ruine Kappelberg - Drei Riesen - Gelber Weg - Wasserwerk Schönbühl - Remstalblick - Waldspiel- und Grillplatz - Kunst in den Weinbergen -Schnait - Bahnhof Beutelsbach</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 xml:space="preserve">Wir beginnen am Bahnhof Beutelsbach und gehen die Poststraße hinauf. Dort überqueren wir gleich auf dem Zebrastreifen die Straße und kommen hinauf zur Kaiserstraße. Unser Wanderzeichen </w:t>
            </w:r>
            <w:r w:rsidRPr="00445D7C">
              <w:rPr>
                <w:rStyle w:val="Fett"/>
                <w:rFonts w:ascii="Arial" w:hAnsi="Arial" w:cs="Arial"/>
                <w:sz w:val="22"/>
                <w:szCs w:val="22"/>
              </w:rPr>
              <w:t xml:space="preserve">Blauer Punkt </w:t>
            </w:r>
            <w:r w:rsidRPr="00445D7C">
              <w:rPr>
                <w:rFonts w:ascii="Arial" w:hAnsi="Arial" w:cs="Arial"/>
                <w:sz w:val="22"/>
                <w:szCs w:val="22"/>
              </w:rPr>
              <w:t>führt die Kaiserstraße entlang, an der Remstalkellerei vorbei zur Schönbühlstraße. Dort ist die Wegtafel des kreuzenden "Württembergische</w:t>
            </w:r>
            <w:r>
              <w:rPr>
                <w:rFonts w:ascii="Arial" w:hAnsi="Arial" w:cs="Arial"/>
                <w:sz w:val="22"/>
                <w:szCs w:val="22"/>
              </w:rPr>
              <w:t xml:space="preserve">n </w:t>
            </w:r>
            <w:r w:rsidRPr="00445D7C">
              <w:rPr>
                <w:rFonts w:ascii="Arial" w:hAnsi="Arial" w:cs="Arial"/>
                <w:sz w:val="22"/>
                <w:szCs w:val="22"/>
              </w:rPr>
              <w:t>Weinwanderweges". Wir aber gehen ein kurzes Stück die Schönbühlstraße hinauf, um dann nach rechts unserem Zeichen folgend in ein Weinbergsträßchen abzubiegen. Nach links schauend</w:t>
            </w:r>
            <w:r>
              <w:rPr>
                <w:rFonts w:ascii="Arial" w:hAnsi="Arial" w:cs="Arial"/>
                <w:sz w:val="22"/>
                <w:szCs w:val="22"/>
              </w:rPr>
              <w:t>,</w:t>
            </w:r>
            <w:r w:rsidRPr="00445D7C">
              <w:rPr>
                <w:rFonts w:ascii="Arial" w:hAnsi="Arial" w:cs="Arial"/>
                <w:sz w:val="22"/>
                <w:szCs w:val="22"/>
              </w:rPr>
              <w:t xml:space="preserve"> sehen wir die Burgruine Kappelberg. Ansteigend gelangen wir dem </w:t>
            </w:r>
            <w:r w:rsidRPr="00445D7C">
              <w:rPr>
                <w:rStyle w:val="Fett"/>
                <w:rFonts w:ascii="Arial" w:hAnsi="Arial" w:cs="Arial"/>
                <w:sz w:val="22"/>
                <w:szCs w:val="22"/>
              </w:rPr>
              <w:t xml:space="preserve">Blauen Punkt </w:t>
            </w:r>
            <w:r w:rsidRPr="00445D7C">
              <w:rPr>
                <w:rFonts w:ascii="Arial" w:hAnsi="Arial" w:cs="Arial"/>
                <w:sz w:val="22"/>
                <w:szCs w:val="22"/>
              </w:rPr>
              <w:t>folgend auf die Höhe zum Aussichts- und Vesperplatz "Drei Riesen".</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Wir gehen auf dem Höhenrücken und gegenüber auf dem Grasweg weiter, der in ein Asphaltsträßchen mündet. Links die Obstbäume und rechts die Weinberge</w:t>
            </w:r>
            <w:r>
              <w:rPr>
                <w:rFonts w:ascii="Arial" w:hAnsi="Arial" w:cs="Arial"/>
                <w:sz w:val="22"/>
                <w:szCs w:val="22"/>
              </w:rPr>
              <w:t>,</w:t>
            </w:r>
            <w:r w:rsidRPr="00445D7C">
              <w:rPr>
                <w:rFonts w:ascii="Arial" w:hAnsi="Arial" w:cs="Arial"/>
                <w:sz w:val="22"/>
                <w:szCs w:val="22"/>
              </w:rPr>
              <w:t xml:space="preserve"> kommen wir dem </w:t>
            </w:r>
            <w:r w:rsidRPr="00445D7C">
              <w:rPr>
                <w:rStyle w:val="Fett"/>
                <w:rFonts w:ascii="Arial" w:hAnsi="Arial" w:cs="Arial"/>
                <w:sz w:val="22"/>
                <w:szCs w:val="22"/>
              </w:rPr>
              <w:t xml:space="preserve">Blaupunkt </w:t>
            </w:r>
            <w:r w:rsidRPr="00445D7C">
              <w:rPr>
                <w:rFonts w:ascii="Arial" w:hAnsi="Arial" w:cs="Arial"/>
                <w:sz w:val="22"/>
                <w:szCs w:val="22"/>
              </w:rPr>
              <w:t>nach wieder zur Schönbühlstraße und gegenüber auf den "Gelben Weg". Wir folgen dem Gelben Weg und dann der Tafel zum Wasserwerk. Wir passieren die Weggabel nach Schnait (Wegtafel), gehen von dort aber weiter am Wasserwerk vorbei in Richtung Wanderparkplatz Pfaffenholz. Gehen Sie beim Wasserwerk zur Erfrischung an den rechts im Gebüsch versteckten Brunnen. Auch der schöne Ausblick ins Remstal lässt alle Mühe vergessen.</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 xml:space="preserve">Wir wandern geradeaus weiter in den Feldweg hinein, bleiben jedoch oben und folgen bald diesem Weg nach rechts. Wir passieren die Wanderwegabzweigung nach Grunbach, bleiben aber geradeaus und kommen zum Saffrichshof. Nach links etwas bergab und dann am Waldrand entlang führt jetzt das </w:t>
            </w:r>
            <w:r w:rsidRPr="00445D7C">
              <w:rPr>
                <w:rStyle w:val="Fett"/>
                <w:rFonts w:ascii="Arial" w:hAnsi="Arial" w:cs="Arial"/>
                <w:sz w:val="22"/>
                <w:szCs w:val="22"/>
              </w:rPr>
              <w:t xml:space="preserve">Rote Kreuz </w:t>
            </w:r>
            <w:r w:rsidRPr="00445D7C">
              <w:rPr>
                <w:rFonts w:ascii="Arial" w:hAnsi="Arial" w:cs="Arial"/>
                <w:sz w:val="22"/>
                <w:szCs w:val="22"/>
              </w:rPr>
              <w:t>nach ca. 250 m zum Park- und Waldspielplatz Pfaffenholz. Wegen einer noch fehlenden Waldwegverbi</w:t>
            </w:r>
            <w:r>
              <w:rPr>
                <w:rFonts w:ascii="Arial" w:hAnsi="Arial" w:cs="Arial"/>
                <w:sz w:val="22"/>
                <w:szCs w:val="22"/>
              </w:rPr>
              <w:t>n</w:t>
            </w:r>
            <w:r w:rsidRPr="00445D7C">
              <w:rPr>
                <w:rFonts w:ascii="Arial" w:hAnsi="Arial" w:cs="Arial"/>
                <w:sz w:val="22"/>
                <w:szCs w:val="22"/>
              </w:rPr>
              <w:t xml:space="preserve">dung geht`s jetzt unbezeichnet weiter. Wir müssen wieder zurück zur Weggabel vor dem Saffrichshof und folgen dem Sträßchen für Anlieger im spitzen Winkel nach links Richtung Süden. Nach </w:t>
            </w:r>
            <w:r>
              <w:rPr>
                <w:rFonts w:ascii="Arial" w:hAnsi="Arial" w:cs="Arial"/>
                <w:sz w:val="22"/>
                <w:szCs w:val="22"/>
              </w:rPr>
              <w:br/>
            </w:r>
            <w:r w:rsidRPr="00445D7C">
              <w:rPr>
                <w:rFonts w:ascii="Arial" w:hAnsi="Arial" w:cs="Arial"/>
                <w:sz w:val="22"/>
                <w:szCs w:val="22"/>
              </w:rPr>
              <w:t xml:space="preserve">ca. 1 km kommen wir zur K 1865 (Straße nach Manolzweiler). Wir überqueren sie und wandern nach links auf dem breiten Grünstreifen der Straße entlang. Nach etwa 400 m an einem Wanderparkplatz beginnt die </w:t>
            </w:r>
            <w:r>
              <w:rPr>
                <w:rFonts w:ascii="Arial" w:hAnsi="Arial" w:cs="Arial"/>
                <w:sz w:val="22"/>
                <w:szCs w:val="22"/>
              </w:rPr>
              <w:t>„</w:t>
            </w:r>
            <w:r w:rsidRPr="00445D7C">
              <w:rPr>
                <w:rFonts w:ascii="Arial" w:hAnsi="Arial" w:cs="Arial"/>
                <w:sz w:val="22"/>
                <w:szCs w:val="22"/>
              </w:rPr>
              <w:t>Kunst in den Weinbergen</w:t>
            </w:r>
            <w:r>
              <w:rPr>
                <w:rFonts w:ascii="Arial" w:hAnsi="Arial" w:cs="Arial"/>
                <w:sz w:val="22"/>
                <w:szCs w:val="22"/>
              </w:rPr>
              <w:t>“</w:t>
            </w:r>
            <w:r w:rsidRPr="00445D7C">
              <w:rPr>
                <w:rFonts w:ascii="Arial" w:hAnsi="Arial" w:cs="Arial"/>
                <w:sz w:val="22"/>
                <w:szCs w:val="22"/>
              </w:rPr>
              <w:t xml:space="preserve">. Der Schnaiter Wengerter Ludwig Heeß hat hier nur so aus Freude und Hobby Unglaubliches aus Stein geschaffen. </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Schauen Sie sich seine Kunstwerke, die er heute noch herstellt, selb</w:t>
            </w:r>
            <w:r>
              <w:rPr>
                <w:rFonts w:ascii="Arial" w:hAnsi="Arial" w:cs="Arial"/>
                <w:sz w:val="22"/>
                <w:szCs w:val="22"/>
              </w:rPr>
              <w:t>s</w:t>
            </w:r>
            <w:r w:rsidRPr="00445D7C">
              <w:rPr>
                <w:rFonts w:ascii="Arial" w:hAnsi="Arial" w:cs="Arial"/>
                <w:sz w:val="22"/>
                <w:szCs w:val="22"/>
              </w:rPr>
              <w:t>t an. Wir gehen an der "Weinflasche" vorbei das Weinbergsträßchen hinunter und sehen an der ersten Abzweigung nach rechts einen auf das Sträßchen gemalten weißen Pfeil. Solche Pfeile finden Sie an jeder Weggabel, und wenn Sie diese</w:t>
            </w:r>
            <w:r>
              <w:rPr>
                <w:rFonts w:ascii="Arial" w:hAnsi="Arial" w:cs="Arial"/>
                <w:sz w:val="22"/>
                <w:szCs w:val="22"/>
              </w:rPr>
              <w:t>n</w:t>
            </w:r>
            <w:r w:rsidRPr="00445D7C">
              <w:rPr>
                <w:rFonts w:ascii="Arial" w:hAnsi="Arial" w:cs="Arial"/>
                <w:sz w:val="22"/>
                <w:szCs w:val="22"/>
              </w:rPr>
              <w:t xml:space="preserve"> folgen, werden Sie auf den 1,8 km keines der Kunstwerke verfehlen. Bei der letzten Figur mit dem Korb auf dem Kopf wieder an der Straße angekommen, gehen wir einfach das Weinbergsträßchen nach links Richtung Schnait hinunter. In Schnait gegenüber der Kirche und dem Silchermuseum, finden wir eine Wegtafel </w:t>
            </w:r>
            <w:r w:rsidRPr="00445D7C">
              <w:rPr>
                <w:rStyle w:val="Fett"/>
                <w:rFonts w:ascii="Arial" w:hAnsi="Arial" w:cs="Arial"/>
                <w:sz w:val="22"/>
                <w:szCs w:val="22"/>
              </w:rPr>
              <w:t>(Württembergischer Weinwanderweg)</w:t>
            </w:r>
            <w:r w:rsidRPr="00445D7C">
              <w:rPr>
                <w:rFonts w:ascii="Arial" w:hAnsi="Arial" w:cs="Arial"/>
                <w:sz w:val="22"/>
                <w:szCs w:val="22"/>
              </w:rPr>
              <w:t>, die den Weg nach Beute</w:t>
            </w:r>
            <w:r w:rsidR="00F13C59">
              <w:rPr>
                <w:rFonts w:ascii="Arial" w:hAnsi="Arial" w:cs="Arial"/>
                <w:sz w:val="22"/>
                <w:szCs w:val="22"/>
              </w:rPr>
              <w:t>l</w:t>
            </w:r>
            <w:bookmarkStart w:id="0" w:name="_GoBack"/>
            <w:bookmarkEnd w:id="0"/>
            <w:r w:rsidRPr="00445D7C">
              <w:rPr>
                <w:rFonts w:ascii="Arial" w:hAnsi="Arial" w:cs="Arial"/>
                <w:sz w:val="22"/>
                <w:szCs w:val="22"/>
              </w:rPr>
              <w:t>sbach weist.</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Wegstrecke: 11,9 km = 3 bis 3 1/2 Stunden reine Wanderzeit bis zum Bahnhof Beutelsbach.</w:t>
            </w:r>
          </w:p>
          <w:p w:rsidR="00445D7C" w:rsidRDefault="00445D7C" w:rsidP="00445D7C">
            <w:pPr>
              <w:pStyle w:val="StandardWeb"/>
              <w:jc w:val="both"/>
              <w:rPr>
                <w:rStyle w:val="Fett"/>
                <w:rFonts w:ascii="Arial" w:hAnsi="Arial" w:cs="Arial"/>
                <w:sz w:val="22"/>
                <w:szCs w:val="22"/>
              </w:rPr>
            </w:pPr>
            <w:r w:rsidRPr="00445D7C">
              <w:rPr>
                <w:rFonts w:ascii="Arial" w:hAnsi="Arial" w:cs="Arial"/>
                <w:sz w:val="22"/>
                <w:szCs w:val="22"/>
              </w:rPr>
              <w:br/>
            </w:r>
          </w:p>
          <w:p w:rsidR="00445D7C" w:rsidRDefault="00445D7C" w:rsidP="00445D7C">
            <w:pPr>
              <w:pStyle w:val="StandardWeb"/>
              <w:jc w:val="both"/>
              <w:rPr>
                <w:rStyle w:val="Fett"/>
                <w:rFonts w:ascii="Arial" w:hAnsi="Arial" w:cs="Arial"/>
                <w:sz w:val="22"/>
                <w:szCs w:val="22"/>
              </w:rPr>
            </w:pPr>
          </w:p>
          <w:p w:rsidR="00445D7C" w:rsidRPr="00445D7C" w:rsidRDefault="00445D7C" w:rsidP="00445D7C">
            <w:pPr>
              <w:pStyle w:val="StandardWeb"/>
              <w:jc w:val="both"/>
              <w:rPr>
                <w:rFonts w:ascii="Arial" w:hAnsi="Arial" w:cs="Arial"/>
                <w:sz w:val="22"/>
                <w:szCs w:val="22"/>
              </w:rPr>
            </w:pPr>
            <w:r w:rsidRPr="00445D7C">
              <w:rPr>
                <w:rStyle w:val="Fett"/>
                <w:rFonts w:ascii="Arial" w:hAnsi="Arial" w:cs="Arial"/>
                <w:sz w:val="22"/>
                <w:szCs w:val="22"/>
              </w:rPr>
              <w:lastRenderedPageBreak/>
              <w:t>Variante des vorherigen Rundweges mit Schnait als Ausgangspunkt:</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 xml:space="preserve">Unser Ausgangspunkt ist bei der Kirche in Schnait. Gegenüber der Kirche zeigt uns eine Wegtafel des Schwäbischen Albvereins den Weg zum Schönbühl. Unser Zeichen </w:t>
            </w:r>
            <w:r w:rsidRPr="00445D7C">
              <w:rPr>
                <w:rStyle w:val="Fett"/>
                <w:rFonts w:ascii="Arial" w:hAnsi="Arial" w:cs="Arial"/>
                <w:sz w:val="22"/>
                <w:szCs w:val="22"/>
              </w:rPr>
              <w:t xml:space="preserve">Rotkreuz </w:t>
            </w:r>
            <w:r w:rsidRPr="00445D7C">
              <w:rPr>
                <w:rFonts w:ascii="Arial" w:hAnsi="Arial" w:cs="Arial"/>
                <w:sz w:val="22"/>
                <w:szCs w:val="22"/>
              </w:rPr>
              <w:t>führt die Haldenstraße hinauf zu den Weinbergen.</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Auf der Höhe nach Überquerung der Schönbühlstraße kommen wir hinüber zum Wasserwerk Schönbühl. Eine Tafel (Wanderwegkreuz) zeigt uns nach rechts den Weg zum Wanderparkplatz Pfaffenholz.</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Die schöne Aussicht ins Remstal genießend, können wir jetzt der vorherigen Beschreibung folgen: Wasserwerk - Saffrichshof - Kunst in den Weinbergen - Schnait.</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Wanderstrecke ab Schnait ca. 7 km.</w:t>
            </w:r>
          </w:p>
          <w:p w:rsidR="00445D7C" w:rsidRPr="00445D7C" w:rsidRDefault="00445D7C" w:rsidP="00445D7C">
            <w:pPr>
              <w:pStyle w:val="StandardWeb"/>
              <w:jc w:val="both"/>
              <w:rPr>
                <w:rFonts w:ascii="Arial" w:hAnsi="Arial" w:cs="Arial"/>
                <w:sz w:val="22"/>
                <w:szCs w:val="22"/>
              </w:rPr>
            </w:pPr>
            <w:r w:rsidRPr="00445D7C">
              <w:rPr>
                <w:rFonts w:ascii="Arial" w:hAnsi="Arial" w:cs="Arial"/>
                <w:sz w:val="22"/>
                <w:szCs w:val="22"/>
              </w:rPr>
              <w:t>Reine Wanderzeit gut 2 Stunden.</w:t>
            </w:r>
          </w:p>
          <w:p w:rsidR="00445D7C" w:rsidRDefault="00445D7C" w:rsidP="00445D7C">
            <w:pPr>
              <w:pStyle w:val="StandardWeb"/>
              <w:jc w:val="both"/>
              <w:rPr>
                <w:rFonts w:ascii="Arial" w:hAnsi="Arial" w:cs="Arial"/>
                <w:sz w:val="22"/>
                <w:szCs w:val="22"/>
              </w:rPr>
            </w:pPr>
            <w:r w:rsidRPr="00445D7C">
              <w:rPr>
                <w:rFonts w:ascii="Arial" w:hAnsi="Arial" w:cs="Arial"/>
                <w:sz w:val="22"/>
                <w:szCs w:val="22"/>
              </w:rPr>
              <w:t>Höhenunterschied 180 m.</w:t>
            </w:r>
          </w:p>
          <w:p w:rsidR="00445D7C" w:rsidRPr="00445D7C" w:rsidRDefault="00445D7C" w:rsidP="00445D7C">
            <w:pPr>
              <w:pStyle w:val="StandardWeb"/>
              <w:jc w:val="both"/>
              <w:rPr>
                <w:rFonts w:ascii="Arial" w:hAnsi="Arial" w:cs="Arial"/>
                <w:sz w:val="22"/>
                <w:szCs w:val="22"/>
              </w:rPr>
            </w:pPr>
          </w:p>
          <w:p w:rsidR="00445D7C" w:rsidRPr="00445D7C" w:rsidRDefault="00F13C59" w:rsidP="00445D7C">
            <w:pPr>
              <w:pStyle w:val="StandardWeb"/>
              <w:jc w:val="both"/>
              <w:rPr>
                <w:rFonts w:ascii="Arial" w:hAnsi="Arial" w:cs="Arial"/>
                <w:sz w:val="22"/>
                <w:szCs w:val="22"/>
              </w:rPr>
            </w:pPr>
            <w:hyperlink r:id="rId5" w:history="1">
              <w:r w:rsidR="00445D7C" w:rsidRPr="000A55F1">
                <w:rPr>
                  <w:rStyle w:val="Hyperlink"/>
                  <w:rFonts w:ascii="Arial" w:hAnsi="Arial" w:cs="Arial"/>
                  <w:sz w:val="22"/>
                  <w:szCs w:val="22"/>
                </w:rPr>
                <w:t>zurück zu Rundwanderungen</w:t>
              </w:r>
            </w:hyperlink>
          </w:p>
        </w:tc>
      </w:tr>
    </w:tbl>
    <w:p w:rsidR="00224B45" w:rsidRPr="00445D7C" w:rsidRDefault="00224B45">
      <w:pPr>
        <w:rPr>
          <w:rFonts w:ascii="Arial" w:hAnsi="Arial" w:cs="Arial"/>
        </w:rPr>
      </w:pPr>
    </w:p>
    <w:sectPr w:rsidR="00224B45" w:rsidRPr="00445D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C"/>
    <w:rsid w:val="00034769"/>
    <w:rsid w:val="00060960"/>
    <w:rsid w:val="000B1F99"/>
    <w:rsid w:val="000C2380"/>
    <w:rsid w:val="000F443E"/>
    <w:rsid w:val="00140245"/>
    <w:rsid w:val="001571B8"/>
    <w:rsid w:val="00160143"/>
    <w:rsid w:val="00183BF6"/>
    <w:rsid w:val="00186219"/>
    <w:rsid w:val="001A45DE"/>
    <w:rsid w:val="001E2A93"/>
    <w:rsid w:val="001E332E"/>
    <w:rsid w:val="001E66DA"/>
    <w:rsid w:val="00210A1E"/>
    <w:rsid w:val="00212565"/>
    <w:rsid w:val="002146FC"/>
    <w:rsid w:val="00224B45"/>
    <w:rsid w:val="00225384"/>
    <w:rsid w:val="00234663"/>
    <w:rsid w:val="00236A8C"/>
    <w:rsid w:val="00242399"/>
    <w:rsid w:val="00271DD6"/>
    <w:rsid w:val="00275081"/>
    <w:rsid w:val="002A6DE0"/>
    <w:rsid w:val="002D344F"/>
    <w:rsid w:val="002F5820"/>
    <w:rsid w:val="002F5A9B"/>
    <w:rsid w:val="0031189B"/>
    <w:rsid w:val="00311C66"/>
    <w:rsid w:val="0031717B"/>
    <w:rsid w:val="003205B2"/>
    <w:rsid w:val="003441EE"/>
    <w:rsid w:val="00350152"/>
    <w:rsid w:val="00371647"/>
    <w:rsid w:val="003B0742"/>
    <w:rsid w:val="003B743A"/>
    <w:rsid w:val="003E755F"/>
    <w:rsid w:val="003F13EE"/>
    <w:rsid w:val="00445D7C"/>
    <w:rsid w:val="004643C0"/>
    <w:rsid w:val="00476FA9"/>
    <w:rsid w:val="004B224A"/>
    <w:rsid w:val="004C1961"/>
    <w:rsid w:val="004C19BE"/>
    <w:rsid w:val="004D203B"/>
    <w:rsid w:val="004D28A4"/>
    <w:rsid w:val="004F4A9C"/>
    <w:rsid w:val="004F7528"/>
    <w:rsid w:val="00521F84"/>
    <w:rsid w:val="0052467F"/>
    <w:rsid w:val="00532DCA"/>
    <w:rsid w:val="00534D84"/>
    <w:rsid w:val="00560CFE"/>
    <w:rsid w:val="00572381"/>
    <w:rsid w:val="00576D43"/>
    <w:rsid w:val="00582DA3"/>
    <w:rsid w:val="005A18D5"/>
    <w:rsid w:val="005A7386"/>
    <w:rsid w:val="00646D31"/>
    <w:rsid w:val="006728E4"/>
    <w:rsid w:val="00681A16"/>
    <w:rsid w:val="00682BE8"/>
    <w:rsid w:val="0068341F"/>
    <w:rsid w:val="0069066E"/>
    <w:rsid w:val="006A38A4"/>
    <w:rsid w:val="006A464F"/>
    <w:rsid w:val="006B2046"/>
    <w:rsid w:val="006B69D6"/>
    <w:rsid w:val="006D339A"/>
    <w:rsid w:val="006F130D"/>
    <w:rsid w:val="00722494"/>
    <w:rsid w:val="00781604"/>
    <w:rsid w:val="0080488F"/>
    <w:rsid w:val="00805F40"/>
    <w:rsid w:val="00811580"/>
    <w:rsid w:val="00821502"/>
    <w:rsid w:val="00850A8A"/>
    <w:rsid w:val="008836B6"/>
    <w:rsid w:val="008B09A7"/>
    <w:rsid w:val="008C1204"/>
    <w:rsid w:val="008E05E5"/>
    <w:rsid w:val="00903F79"/>
    <w:rsid w:val="009167E1"/>
    <w:rsid w:val="00916E2C"/>
    <w:rsid w:val="00923A96"/>
    <w:rsid w:val="0092666A"/>
    <w:rsid w:val="0094436F"/>
    <w:rsid w:val="0094756E"/>
    <w:rsid w:val="00947E0F"/>
    <w:rsid w:val="00953475"/>
    <w:rsid w:val="00962251"/>
    <w:rsid w:val="009D377E"/>
    <w:rsid w:val="009D4962"/>
    <w:rsid w:val="00A33FEC"/>
    <w:rsid w:val="00A719B8"/>
    <w:rsid w:val="00AA47F0"/>
    <w:rsid w:val="00AA5374"/>
    <w:rsid w:val="00AE1623"/>
    <w:rsid w:val="00B00DD6"/>
    <w:rsid w:val="00B0716D"/>
    <w:rsid w:val="00B51B1D"/>
    <w:rsid w:val="00B569C1"/>
    <w:rsid w:val="00B63C0A"/>
    <w:rsid w:val="00B80D09"/>
    <w:rsid w:val="00B87485"/>
    <w:rsid w:val="00BE0DCE"/>
    <w:rsid w:val="00BE661E"/>
    <w:rsid w:val="00C07C8B"/>
    <w:rsid w:val="00C20BD8"/>
    <w:rsid w:val="00C2410D"/>
    <w:rsid w:val="00C44181"/>
    <w:rsid w:val="00C46913"/>
    <w:rsid w:val="00C5018F"/>
    <w:rsid w:val="00C55450"/>
    <w:rsid w:val="00C67436"/>
    <w:rsid w:val="00CB0F2F"/>
    <w:rsid w:val="00CC0455"/>
    <w:rsid w:val="00CC4B49"/>
    <w:rsid w:val="00CD5D66"/>
    <w:rsid w:val="00CE7B81"/>
    <w:rsid w:val="00D14B52"/>
    <w:rsid w:val="00D71E6A"/>
    <w:rsid w:val="00D73BE4"/>
    <w:rsid w:val="00D76BDF"/>
    <w:rsid w:val="00D91433"/>
    <w:rsid w:val="00DC13F9"/>
    <w:rsid w:val="00DE3693"/>
    <w:rsid w:val="00E0224B"/>
    <w:rsid w:val="00E774F5"/>
    <w:rsid w:val="00E94543"/>
    <w:rsid w:val="00E96609"/>
    <w:rsid w:val="00E967A0"/>
    <w:rsid w:val="00EB0053"/>
    <w:rsid w:val="00ED1C0A"/>
    <w:rsid w:val="00F13C59"/>
    <w:rsid w:val="00F16EEB"/>
    <w:rsid w:val="00F26EA9"/>
    <w:rsid w:val="00F362EE"/>
    <w:rsid w:val="00F50376"/>
    <w:rsid w:val="00F6679F"/>
    <w:rsid w:val="00FA00ED"/>
    <w:rsid w:val="00FB7F93"/>
    <w:rsid w:val="00FC3324"/>
    <w:rsid w:val="00FD4687"/>
    <w:rsid w:val="00FD7F2F"/>
    <w:rsid w:val="00FE3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45D7C"/>
    <w:pPr>
      <w:spacing w:before="100" w:beforeAutospacing="1" w:after="100" w:afterAutospacing="1"/>
    </w:pPr>
  </w:style>
  <w:style w:type="character" w:styleId="Fett">
    <w:name w:val="Strong"/>
    <w:basedOn w:val="Absatz-Standardschriftart"/>
    <w:uiPriority w:val="22"/>
    <w:qFormat/>
    <w:rsid w:val="00445D7C"/>
    <w:rPr>
      <w:b/>
      <w:bCs/>
    </w:rPr>
  </w:style>
  <w:style w:type="character" w:styleId="Hyperlink">
    <w:name w:val="Hyperlink"/>
    <w:basedOn w:val="Absatz-Standardschriftart"/>
    <w:uiPriority w:val="99"/>
    <w:unhideWhenUsed/>
    <w:rsid w:val="00445D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45D7C"/>
    <w:pPr>
      <w:spacing w:before="100" w:beforeAutospacing="1" w:after="100" w:afterAutospacing="1"/>
    </w:pPr>
  </w:style>
  <w:style w:type="character" w:styleId="Fett">
    <w:name w:val="Strong"/>
    <w:basedOn w:val="Absatz-Standardschriftart"/>
    <w:uiPriority w:val="22"/>
    <w:qFormat/>
    <w:rsid w:val="00445D7C"/>
    <w:rPr>
      <w:b/>
      <w:bCs/>
    </w:rPr>
  </w:style>
  <w:style w:type="character" w:styleId="Hyperlink">
    <w:name w:val="Hyperlink"/>
    <w:basedOn w:val="Absatz-Standardschriftart"/>
    <w:uiPriority w:val="99"/>
    <w:unhideWhenUsed/>
    <w:rsid w:val="00445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instadt.albverein.eu/rundwanderungen-in-weinstad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Hartmann</dc:creator>
  <cp:lastModifiedBy>Peter Hartmann</cp:lastModifiedBy>
  <cp:revision>2</cp:revision>
  <dcterms:created xsi:type="dcterms:W3CDTF">2014-12-22T13:12:00Z</dcterms:created>
  <dcterms:modified xsi:type="dcterms:W3CDTF">2014-12-22T13:12:00Z</dcterms:modified>
</cp:coreProperties>
</file>